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EastAsia" w:hAnsi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6"/>
          <w:szCs w:val="36"/>
          <w:highlight w:val="none"/>
          <w:lang w:val="en-US" w:eastAsia="zh-CN"/>
        </w:rPr>
        <w:t>内管干部经济责任审计采购需求</w:t>
      </w:r>
    </w:p>
    <w:p w14:paraId="4AC28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一、 项目概况</w:t>
      </w:r>
    </w:p>
    <w:p w14:paraId="6DDB6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项目名称：内管干部经济责任审计</w:t>
      </w:r>
    </w:p>
    <w:p w14:paraId="2D73B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NJDXJ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eastAsia="宋体" w:asciiTheme="minorEastAsia" w:hAnsiTheme="minorEastAsia"/>
          <w:color w:val="auto"/>
          <w:sz w:val="28"/>
          <w:szCs w:val="28"/>
          <w:highlight w:val="none"/>
          <w:lang w:val="en-US" w:eastAsia="zh-CN"/>
        </w:rPr>
        <w:t>50907</w:t>
      </w:r>
    </w:p>
    <w:p w14:paraId="527CC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 xml:space="preserve">项目预算： 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36000元</w:t>
      </w:r>
    </w:p>
    <w:p w14:paraId="785FE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服务期限：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2025年10月20日—2026年3月31日</w:t>
      </w:r>
    </w:p>
    <w:p w14:paraId="4044B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二、 服务需求内容</w:t>
      </w:r>
    </w:p>
    <w:p w14:paraId="50A95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本次内管干部经济责任审计的主要目标，通过对内管干部任职期间管辖范围内贯彻执行党和国家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经济方针政策及地方重大决策部署、政策措施，推动学校事业发展，管理公共资金、国有资产、国有资源，防控重大经济风险等有关经济活动进行审计监督，以分清经济责任，评价工作业绩，为考核内管干部，实施奖惩、任免或者聘用提供依据。</w:t>
      </w:r>
    </w:p>
    <w:p w14:paraId="1B0B1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审计范围：六位内管干部所属部门财政财务收支及其他经济活动，审计期限为2023年1月1日—2025年12月31日。</w:t>
      </w:r>
    </w:p>
    <w:p w14:paraId="76835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服务要求：</w:t>
      </w:r>
    </w:p>
    <w:p w14:paraId="3F81D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1、制定详细的审计计划，明确审计目标、范围、方法和时间安排。</w:t>
      </w:r>
    </w:p>
    <w:p w14:paraId="15DAC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2、进行现场审计，收集、整理和分析相关数据和资料。</w:t>
      </w:r>
    </w:p>
    <w:p w14:paraId="3B8A2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3、编制审计报告，客观、公正地反映审计结果，提出改进建议。</w:t>
      </w:r>
    </w:p>
    <w:p w14:paraId="671BA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人员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配备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要求：</w:t>
      </w:r>
    </w:p>
    <w:p w14:paraId="30B269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项目负责人为注册会计师，其他组员中，至少有一位注册会计师。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（提供有效期内相关证书复印件加盖公章）</w:t>
      </w:r>
    </w:p>
    <w:p w14:paraId="2EF97D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承诺为本项目配备符合要求的人员并提供人员名单、资质证明。</w:t>
      </w:r>
    </w:p>
    <w:p w14:paraId="0E417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要求：</w:t>
      </w:r>
    </w:p>
    <w:p w14:paraId="5A2B0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1、严格遵守国家法律法规和审计准则。</w:t>
      </w:r>
    </w:p>
    <w:p w14:paraId="2F7E0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2、保证审计工作的独立性、客观性和公正性。</w:t>
      </w:r>
    </w:p>
    <w:p w14:paraId="10C48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3、确保审计结果的准确性和可靠性。</w:t>
      </w:r>
    </w:p>
    <w:p w14:paraId="3029C5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三、 供应商资格要求</w:t>
      </w:r>
    </w:p>
    <w:p w14:paraId="15EAF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具有独立承担民事责任能力的法人或其他组织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提供有效营业执照副本复印件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加盖公章）</w:t>
      </w:r>
    </w:p>
    <w:p w14:paraId="4717D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参加采购活动前三年内，在经营活动中没有重大违法记录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（提供声明函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）</w:t>
      </w:r>
    </w:p>
    <w:p w14:paraId="1B11A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投标人提供的类似业绩应满足以下条件：</w:t>
      </w:r>
    </w:p>
    <w:p w14:paraId="68A4A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资质要求：为具备合法执业资格的会计、审计类社会中介机构。</w:t>
      </w:r>
    </w:p>
    <w:p w14:paraId="5ABEE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业绩要求：自2023年1月1日至今，具备以下同类项目经验：</w:t>
      </w:r>
    </w:p>
    <w:p w14:paraId="7CEA7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（1）机关事业单位经济责任审计项目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不少于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项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提供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复印件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加盖公章）</w:t>
      </w:r>
    </w:p>
    <w:p w14:paraId="125F5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（2）高等院校内部管理干部经济责任审计项目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不少于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项。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提供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复印件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加盖公章）</w:t>
      </w:r>
    </w:p>
    <w:p w14:paraId="5E025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本项目不接受联合体报价。</w:t>
      </w:r>
    </w:p>
    <w:p w14:paraId="7D631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、 合同与支付</w:t>
      </w:r>
    </w:p>
    <w:p w14:paraId="50EE4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成交供应商应在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中标公告公示结束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后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10个工作日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内与采购人签订书面合同。</w:t>
      </w:r>
    </w:p>
    <w:p w14:paraId="7EE4F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付款方式：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签订合同后付款80%，正式报告出具后支付尾款20%。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lMDE5MWUzNzhmOGUwMTVkMjQ0YzFlNzNlNzg3MmIifQ=="/>
  </w:docVars>
  <w:rsids>
    <w:rsidRoot w:val="007E1BE2"/>
    <w:rsid w:val="000027E0"/>
    <w:rsid w:val="00024FC6"/>
    <w:rsid w:val="004268D9"/>
    <w:rsid w:val="00591FF2"/>
    <w:rsid w:val="00633CD6"/>
    <w:rsid w:val="007D3C45"/>
    <w:rsid w:val="007E1BE2"/>
    <w:rsid w:val="00843D11"/>
    <w:rsid w:val="008B218F"/>
    <w:rsid w:val="00A55B02"/>
    <w:rsid w:val="00AC7920"/>
    <w:rsid w:val="00AE0852"/>
    <w:rsid w:val="00B26891"/>
    <w:rsid w:val="00CB4A0E"/>
    <w:rsid w:val="02234574"/>
    <w:rsid w:val="04361403"/>
    <w:rsid w:val="05751443"/>
    <w:rsid w:val="06AA3434"/>
    <w:rsid w:val="073C6EEC"/>
    <w:rsid w:val="0C812D62"/>
    <w:rsid w:val="1ED760C2"/>
    <w:rsid w:val="3F1E3F88"/>
    <w:rsid w:val="488C30EF"/>
    <w:rsid w:val="59C50EE7"/>
    <w:rsid w:val="62C35103"/>
    <w:rsid w:val="665C19B1"/>
    <w:rsid w:val="6A936125"/>
    <w:rsid w:val="6F3265A5"/>
    <w:rsid w:val="71EF1183"/>
    <w:rsid w:val="795B4A62"/>
    <w:rsid w:val="796A3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0"/>
    <w:pPr>
      <w:ind w:firstLine="420" w:firstLineChars="100"/>
    </w:pPr>
    <w:rPr>
      <w:rFonts w:ascii="Times New Roman" w:hAnsi="Times New Roman" w:eastAsia="Calibri" w:cs="宋体"/>
      <w:kern w:val="0"/>
      <w:sz w:val="20"/>
      <w:szCs w:val="20"/>
      <w:lang w:val="zh-CN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character" w:customStyle="1" w:styleId="11">
    <w:name w:val="正文首行缩进 Char"/>
    <w:basedOn w:val="10"/>
    <w:link w:val="5"/>
    <w:qFormat/>
    <w:uiPriority w:val="0"/>
    <w:rPr>
      <w:rFonts w:ascii="Times New Roman" w:hAnsi="Times New Roman" w:eastAsia="Calibri" w:cs="宋体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867</Characters>
  <Lines>4</Lines>
  <Paragraphs>1</Paragraphs>
  <TotalTime>0</TotalTime>
  <ScaleCrop>false</ScaleCrop>
  <LinksUpToDate>false</LinksUpToDate>
  <CharactersWithSpaces>874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2025-03-03T04:35:00Z</dcterms:created>
  <dc:creator>Lenovo</dc:creator>
  <cp:lastModifiedBy>stanly</cp:lastModifiedBy>
  <dcterms:modified xsi:type="dcterms:W3CDTF">2025-10-11T07:21:29Z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CCBFC10E689D4D99BFA6E2DCFB9572FF_12</vt:lpwstr>
  </property>
  <property fmtid="{D5CDD505-2E9C-101B-9397-08002B2CF9AE}" pid="4" name="KSOTemplateDocerSaveRecord">
    <vt:lpwstr>eyJoZGlkIjoiMmUwMDVmNGEwOGZlNTA3NmQzYmM3M2IxNTgwZTFhYWQiLCJ1c2VySWQiOiIxNjIyNTE1NzA4In0=</vt:lpwstr>
  </property>
</Properties>
</file>